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9029" w14:textId="59121922" w:rsidR="00D019EC" w:rsidRPr="00FA7C73" w:rsidRDefault="009866E8" w:rsidP="000A6C46">
      <w:pPr>
        <w:jc w:val="both"/>
        <w:rPr>
          <w:rFonts w:ascii="Palatino Linotype" w:hAnsi="Palatino Linotype" w:cs="Palatino Linotype"/>
          <w:b/>
          <w:i/>
          <w:sz w:val="24"/>
        </w:rPr>
      </w:pPr>
      <w:r w:rsidRPr="00FA7C73">
        <w:rPr>
          <w:rFonts w:ascii="Palatino Linotype" w:hAnsi="Palatino Linotype" w:cs="Palatino Linotype"/>
          <w:b/>
          <w:bCs/>
          <w:sz w:val="24"/>
        </w:rPr>
        <w:t>Brice Saint-Loup</w:t>
      </w:r>
      <w:r w:rsidR="00C24CAD" w:rsidRPr="00FA7C73">
        <w:rPr>
          <w:rFonts w:ascii="Palatino Linotype" w:hAnsi="Palatino Linotype" w:cs="Palatino Linotype"/>
          <w:b/>
          <w:bCs/>
          <w:sz w:val="24"/>
        </w:rPr>
        <w:t xml:space="preserve"> prend la Direction Générale</w:t>
      </w:r>
      <w:r w:rsidR="004E7B81" w:rsidRPr="00FA7C73">
        <w:rPr>
          <w:rFonts w:ascii="Palatino Linotype" w:hAnsi="Palatino Linotype" w:cs="Palatino Linotype"/>
          <w:b/>
          <w:bCs/>
          <w:sz w:val="24"/>
        </w:rPr>
        <w:t xml:space="preserve"> de </w:t>
      </w:r>
      <w:r w:rsidRPr="00FA7C73">
        <w:rPr>
          <w:rFonts w:ascii="Palatino Linotype" w:hAnsi="Palatino Linotype" w:cs="Palatino Linotype"/>
          <w:b/>
          <w:bCs/>
          <w:sz w:val="24"/>
        </w:rPr>
        <w:t>Schöck</w:t>
      </w:r>
      <w:r w:rsidR="004E7B81" w:rsidRPr="00FA7C73">
        <w:rPr>
          <w:rFonts w:ascii="Palatino Linotype" w:hAnsi="Palatino Linotype" w:cs="Palatino Linotype"/>
          <w:b/>
          <w:bCs/>
          <w:sz w:val="24"/>
        </w:rPr>
        <w:t xml:space="preserve"> France</w:t>
      </w:r>
    </w:p>
    <w:p w14:paraId="7CBB3B79" w14:textId="77777777" w:rsidR="00D019EC" w:rsidRPr="00FA7C73" w:rsidRDefault="004E7B81" w:rsidP="000A6C46">
      <w:pPr>
        <w:jc w:val="both"/>
        <w:rPr>
          <w:rFonts w:ascii="Palatino Linotype" w:hAnsi="Palatino Linotype" w:cs="Palatino Linotype"/>
          <w:b/>
          <w:sz w:val="20"/>
          <w:szCs w:val="20"/>
        </w:rPr>
      </w:pPr>
      <w:r w:rsidRPr="00FA7C73">
        <w:rPr>
          <w:rFonts w:ascii="Palatino Linotype" w:eastAsia="Palatino Linotype" w:hAnsi="Palatino Linotype" w:cs="Palatino Linotype"/>
          <w:b/>
          <w:i/>
          <w:sz w:val="20"/>
          <w:szCs w:val="20"/>
        </w:rPr>
        <w:t xml:space="preserve"> </w:t>
      </w:r>
    </w:p>
    <w:p w14:paraId="35E59535" w14:textId="25592E91" w:rsidR="00D019EC" w:rsidRPr="00FA7C73" w:rsidRDefault="009866E8" w:rsidP="000A6C46">
      <w:pPr>
        <w:jc w:val="both"/>
        <w:rPr>
          <w:rFonts w:ascii="Palatino Linotype" w:hAnsi="Palatino Linotype" w:cs="Palatino Linotype"/>
          <w:sz w:val="20"/>
          <w:szCs w:val="20"/>
        </w:rPr>
      </w:pPr>
      <w:r w:rsidRPr="00FA7C73">
        <w:rPr>
          <w:rFonts w:ascii="Palatino Linotype" w:hAnsi="Palatino Linotype" w:cs="Palatino Linotype"/>
          <w:b/>
          <w:sz w:val="20"/>
          <w:szCs w:val="20"/>
        </w:rPr>
        <w:t>Schöck</w:t>
      </w:r>
      <w:r w:rsidR="004E7B81" w:rsidRPr="00FA7C73">
        <w:rPr>
          <w:rFonts w:ascii="Palatino Linotype" w:hAnsi="Palatino Linotype" w:cs="Palatino Linotype"/>
          <w:b/>
          <w:sz w:val="20"/>
          <w:szCs w:val="20"/>
        </w:rPr>
        <w:t xml:space="preserve">, </w:t>
      </w:r>
      <w:r w:rsidRPr="00FA7C73">
        <w:rPr>
          <w:rFonts w:ascii="Palatino Linotype" w:hAnsi="Palatino Linotype" w:cs="Palatino Linotype"/>
          <w:b/>
          <w:sz w:val="20"/>
          <w:szCs w:val="20"/>
        </w:rPr>
        <w:t>inventeur du rupteur de ponts thermiques</w:t>
      </w:r>
      <w:r w:rsidR="004E7B81" w:rsidRPr="00FA7C73">
        <w:rPr>
          <w:rFonts w:ascii="Palatino Linotype" w:hAnsi="Palatino Linotype" w:cs="Palatino Linotype"/>
          <w:b/>
          <w:sz w:val="20"/>
          <w:szCs w:val="20"/>
        </w:rPr>
        <w:t xml:space="preserve">, annonce la nomination de </w:t>
      </w:r>
      <w:r w:rsidRPr="00FA7C73">
        <w:rPr>
          <w:rFonts w:ascii="Palatino Linotype" w:hAnsi="Palatino Linotype" w:cs="Palatino Linotype"/>
          <w:b/>
          <w:sz w:val="20"/>
          <w:szCs w:val="20"/>
        </w:rPr>
        <w:t>Brice Saint-Loup</w:t>
      </w:r>
      <w:r w:rsidR="004E7B81" w:rsidRPr="00FA7C73">
        <w:rPr>
          <w:rFonts w:ascii="Palatino Linotype" w:hAnsi="Palatino Linotype" w:cs="Palatino Linotype"/>
          <w:b/>
          <w:sz w:val="20"/>
          <w:szCs w:val="20"/>
        </w:rPr>
        <w:t xml:space="preserve"> en tant que </w:t>
      </w:r>
      <w:r w:rsidR="004E7B81" w:rsidRPr="00FA7C73">
        <w:rPr>
          <w:rFonts w:ascii="Palatino Linotype" w:hAnsi="Palatino Linotype" w:cs="Palatino Linotype"/>
          <w:b/>
          <w:bCs/>
          <w:sz w:val="20"/>
          <w:szCs w:val="20"/>
        </w:rPr>
        <w:t>Direct</w:t>
      </w:r>
      <w:r w:rsidRPr="00FA7C73">
        <w:rPr>
          <w:rFonts w:ascii="Palatino Linotype" w:hAnsi="Palatino Linotype" w:cs="Palatino Linotype"/>
          <w:b/>
          <w:bCs/>
          <w:sz w:val="20"/>
          <w:szCs w:val="20"/>
        </w:rPr>
        <w:t>eur</w:t>
      </w:r>
      <w:r w:rsidR="004E7B81" w:rsidRPr="00FA7C73">
        <w:rPr>
          <w:rFonts w:ascii="Palatino Linotype" w:hAnsi="Palatino Linotype" w:cs="Palatino Linotype"/>
          <w:b/>
          <w:bCs/>
          <w:sz w:val="20"/>
          <w:szCs w:val="20"/>
        </w:rPr>
        <w:t xml:space="preserve"> Général de </w:t>
      </w:r>
      <w:r w:rsidRPr="00FA7C73">
        <w:rPr>
          <w:rFonts w:ascii="Palatino Linotype" w:hAnsi="Palatino Linotype" w:cs="Palatino Linotype"/>
          <w:b/>
          <w:bCs/>
          <w:sz w:val="20"/>
          <w:szCs w:val="20"/>
        </w:rPr>
        <w:t>Schöck</w:t>
      </w:r>
      <w:r w:rsidR="004E7B81" w:rsidRPr="00FA7C73">
        <w:rPr>
          <w:rFonts w:ascii="Palatino Linotype" w:hAnsi="Palatino Linotype" w:cs="Palatino Linotype"/>
          <w:b/>
          <w:bCs/>
          <w:sz w:val="20"/>
          <w:szCs w:val="20"/>
        </w:rPr>
        <w:t xml:space="preserve"> France.</w:t>
      </w:r>
      <w:r w:rsidR="004E7B81" w:rsidRPr="00FA7C73">
        <w:rPr>
          <w:rFonts w:ascii="Palatino Linotype" w:hAnsi="Palatino Linotype" w:cs="Palatino Linotype"/>
          <w:b/>
          <w:sz w:val="20"/>
          <w:szCs w:val="20"/>
        </w:rPr>
        <w:t xml:space="preserve"> </w:t>
      </w:r>
      <w:r w:rsidRPr="00FA7C73">
        <w:rPr>
          <w:rFonts w:ascii="Palatino Linotype" w:hAnsi="Palatino Linotype" w:cs="Palatino Linotype"/>
          <w:b/>
          <w:bCs/>
          <w:sz w:val="20"/>
          <w:szCs w:val="20"/>
        </w:rPr>
        <w:t>Brice Saint-Loup</w:t>
      </w:r>
      <w:r w:rsidRPr="00FA7C73">
        <w:rPr>
          <w:rFonts w:ascii="Palatino Linotype" w:hAnsi="Palatino Linotype" w:cs="Palatino Linotype"/>
          <w:b/>
          <w:sz w:val="20"/>
          <w:szCs w:val="20"/>
        </w:rPr>
        <w:t xml:space="preserve"> a</w:t>
      </w:r>
      <w:r w:rsidR="00990FB3" w:rsidRPr="00FA7C73">
        <w:rPr>
          <w:rFonts w:ascii="Palatino Linotype" w:hAnsi="Palatino Linotype" w:cs="Palatino Linotype"/>
          <w:b/>
          <w:sz w:val="20"/>
          <w:szCs w:val="20"/>
        </w:rPr>
        <w:t>ura</w:t>
      </w:r>
      <w:r w:rsidR="004E7B81" w:rsidRPr="00FA7C73">
        <w:rPr>
          <w:rFonts w:ascii="Palatino Linotype" w:hAnsi="Palatino Linotype" w:cs="Palatino Linotype"/>
          <w:b/>
          <w:sz w:val="20"/>
          <w:szCs w:val="20"/>
        </w:rPr>
        <w:t xml:space="preserve"> en charge le développement français de la stratégie </w:t>
      </w:r>
      <w:r w:rsidR="00990FB3" w:rsidRPr="00FA7C73">
        <w:rPr>
          <w:rFonts w:ascii="Palatino Linotype" w:hAnsi="Palatino Linotype" w:cs="Palatino Linotype"/>
          <w:b/>
          <w:sz w:val="20"/>
          <w:szCs w:val="20"/>
        </w:rPr>
        <w:t>Schöck</w:t>
      </w:r>
      <w:r w:rsidR="0057028C" w:rsidRPr="00FA7C73">
        <w:rPr>
          <w:rFonts w:ascii="Palatino Linotype" w:hAnsi="Palatino Linotype" w:cs="Palatino Linotype"/>
          <w:b/>
          <w:sz w:val="20"/>
          <w:szCs w:val="20"/>
        </w:rPr>
        <w:t>,</w:t>
      </w:r>
      <w:r w:rsidR="00990FB3" w:rsidRPr="00FA7C73">
        <w:rPr>
          <w:rFonts w:ascii="Palatino Linotype" w:hAnsi="Palatino Linotype" w:cs="Palatino Linotype"/>
          <w:b/>
          <w:sz w:val="20"/>
          <w:szCs w:val="20"/>
        </w:rPr>
        <w:t xml:space="preserve"> </w:t>
      </w:r>
      <w:proofErr w:type="spellStart"/>
      <w:r w:rsidR="00AD2465" w:rsidRPr="00FA7C73">
        <w:rPr>
          <w:rFonts w:ascii="Palatino Linotype" w:hAnsi="Palatino Linotype" w:cs="Palatino Linotype"/>
          <w:b/>
          <w:sz w:val="20"/>
          <w:szCs w:val="20"/>
          <w:lang w:val="de-DE"/>
        </w:rPr>
        <w:t>sur</w:t>
      </w:r>
      <w:proofErr w:type="spellEnd"/>
      <w:r w:rsidR="00AD2465" w:rsidRPr="00FA7C73">
        <w:rPr>
          <w:rFonts w:ascii="Palatino Linotype" w:hAnsi="Palatino Linotype" w:cs="Palatino Linotype"/>
          <w:b/>
          <w:sz w:val="20"/>
          <w:szCs w:val="20"/>
          <w:lang w:val="de-DE"/>
        </w:rPr>
        <w:t xml:space="preserve"> le </w:t>
      </w:r>
      <w:proofErr w:type="spellStart"/>
      <w:r w:rsidR="00AD2465" w:rsidRPr="00FA7C73">
        <w:rPr>
          <w:rFonts w:ascii="Palatino Linotype" w:hAnsi="Palatino Linotype" w:cs="Palatino Linotype"/>
          <w:b/>
          <w:sz w:val="20"/>
          <w:szCs w:val="20"/>
          <w:lang w:val="de-DE"/>
        </w:rPr>
        <w:t>marché</w:t>
      </w:r>
      <w:proofErr w:type="spellEnd"/>
      <w:r w:rsidR="00AD2465" w:rsidRPr="00FA7C73">
        <w:rPr>
          <w:rFonts w:ascii="Palatino Linotype" w:hAnsi="Palatino Linotype" w:cs="Palatino Linotype"/>
          <w:b/>
          <w:sz w:val="20"/>
          <w:szCs w:val="20"/>
          <w:lang w:val="de-DE"/>
        </w:rPr>
        <w:t xml:space="preserve"> des </w:t>
      </w:r>
      <w:proofErr w:type="spellStart"/>
      <w:r w:rsidR="00AD2465" w:rsidRPr="00FA7C73">
        <w:rPr>
          <w:rFonts w:ascii="Palatino Linotype" w:hAnsi="Palatino Linotype" w:cs="Palatino Linotype"/>
          <w:b/>
          <w:sz w:val="20"/>
          <w:szCs w:val="20"/>
          <w:lang w:val="de-DE"/>
        </w:rPr>
        <w:t>solutions</w:t>
      </w:r>
      <w:proofErr w:type="spellEnd"/>
      <w:r w:rsidR="00AD2465" w:rsidRPr="00FA7C73">
        <w:rPr>
          <w:rFonts w:ascii="Palatino Linotype" w:hAnsi="Palatino Linotype" w:cs="Palatino Linotype"/>
          <w:b/>
          <w:sz w:val="20"/>
          <w:szCs w:val="20"/>
          <w:lang w:val="de-DE"/>
        </w:rPr>
        <w:t xml:space="preserve"> </w:t>
      </w:r>
      <w:proofErr w:type="spellStart"/>
      <w:r w:rsidR="00AD2465" w:rsidRPr="00FA7C73">
        <w:rPr>
          <w:rFonts w:ascii="Palatino Linotype" w:hAnsi="Palatino Linotype" w:cs="Palatino Linotype"/>
          <w:b/>
          <w:sz w:val="20"/>
          <w:szCs w:val="20"/>
          <w:lang w:val="de-DE"/>
        </w:rPr>
        <w:t>thermiques</w:t>
      </w:r>
      <w:proofErr w:type="spellEnd"/>
      <w:r w:rsidR="00AD2465" w:rsidRPr="00FA7C73">
        <w:rPr>
          <w:rFonts w:ascii="Palatino Linotype" w:hAnsi="Palatino Linotype" w:cs="Palatino Linotype"/>
          <w:b/>
          <w:sz w:val="20"/>
          <w:szCs w:val="20"/>
          <w:lang w:val="de-DE"/>
        </w:rPr>
        <w:t xml:space="preserve">, </w:t>
      </w:r>
      <w:proofErr w:type="spellStart"/>
      <w:r w:rsidR="00AD2465" w:rsidRPr="00FA7C73">
        <w:rPr>
          <w:rFonts w:ascii="Palatino Linotype" w:hAnsi="Palatino Linotype" w:cs="Palatino Linotype"/>
          <w:b/>
          <w:sz w:val="20"/>
          <w:szCs w:val="20"/>
          <w:lang w:val="de-DE"/>
        </w:rPr>
        <w:t>acoustiques</w:t>
      </w:r>
      <w:proofErr w:type="spellEnd"/>
      <w:r w:rsidR="00AD2465" w:rsidRPr="00FA7C73">
        <w:rPr>
          <w:rFonts w:ascii="Palatino Linotype" w:hAnsi="Palatino Linotype" w:cs="Palatino Linotype"/>
          <w:b/>
          <w:sz w:val="20"/>
          <w:szCs w:val="20"/>
          <w:lang w:val="de-DE"/>
        </w:rPr>
        <w:t xml:space="preserve"> et </w:t>
      </w:r>
      <w:proofErr w:type="spellStart"/>
      <w:r w:rsidR="00AD2465" w:rsidRPr="00FA7C73">
        <w:rPr>
          <w:rFonts w:ascii="Palatino Linotype" w:hAnsi="Palatino Linotype" w:cs="Palatino Linotype"/>
          <w:b/>
          <w:sz w:val="20"/>
          <w:szCs w:val="20"/>
          <w:lang w:val="de-DE"/>
        </w:rPr>
        <w:t>structurelles</w:t>
      </w:r>
      <w:proofErr w:type="spellEnd"/>
      <w:r w:rsidR="00990FB3" w:rsidRPr="00FA7C73">
        <w:rPr>
          <w:rFonts w:ascii="Palatino Linotype" w:hAnsi="Palatino Linotype" w:cs="Palatino Linotype"/>
          <w:b/>
          <w:sz w:val="20"/>
          <w:szCs w:val="20"/>
        </w:rPr>
        <w:t>.</w:t>
      </w:r>
    </w:p>
    <w:p w14:paraId="4399DCA8" w14:textId="7A6DC635" w:rsidR="00D019EC" w:rsidRPr="00FA7C73" w:rsidRDefault="00D019EC" w:rsidP="000A6C46">
      <w:pPr>
        <w:jc w:val="both"/>
        <w:rPr>
          <w:rFonts w:ascii="Palatino Linotype" w:hAnsi="Palatino Linotype" w:cs="Palatino Linotype"/>
          <w:sz w:val="20"/>
          <w:szCs w:val="20"/>
        </w:rPr>
      </w:pPr>
    </w:p>
    <w:p w14:paraId="6059D770" w14:textId="77777777" w:rsidR="00C24CAD" w:rsidRPr="00FA7C73" w:rsidRDefault="00C24CAD" w:rsidP="000A6C46">
      <w:pPr>
        <w:jc w:val="both"/>
        <w:rPr>
          <w:rFonts w:ascii="Palatino Linotype" w:hAnsi="Palatino Linotype" w:cs="Palatino Linotype"/>
          <w:sz w:val="20"/>
          <w:szCs w:val="20"/>
        </w:rPr>
      </w:pPr>
    </w:p>
    <w:p w14:paraId="00B30109" w14:textId="2291FC07" w:rsidR="00D019EC" w:rsidRPr="00FA7C73" w:rsidRDefault="00990FB3" w:rsidP="000A6C46">
      <w:pPr>
        <w:jc w:val="both"/>
        <w:rPr>
          <w:rFonts w:ascii="Palatino Linotype" w:hAnsi="Palatino Linotype" w:cs="Palatino Linotype"/>
          <w:sz w:val="20"/>
          <w:szCs w:val="20"/>
        </w:rPr>
      </w:pPr>
      <w:r w:rsidRPr="00FA7C73">
        <w:rPr>
          <w:rFonts w:ascii="Palatino Linotype" w:hAnsi="Palatino Linotype" w:cs="Palatino Linotype"/>
          <w:sz w:val="20"/>
          <w:szCs w:val="20"/>
        </w:rPr>
        <w:t>Brice Saint-L</w:t>
      </w:r>
      <w:r w:rsidR="0057028C" w:rsidRPr="00FA7C73">
        <w:rPr>
          <w:rFonts w:ascii="Palatino Linotype" w:hAnsi="Palatino Linotype" w:cs="Palatino Linotype"/>
          <w:sz w:val="20"/>
          <w:szCs w:val="20"/>
        </w:rPr>
        <w:t>o</w:t>
      </w:r>
      <w:r w:rsidRPr="00FA7C73">
        <w:rPr>
          <w:rFonts w:ascii="Palatino Linotype" w:hAnsi="Palatino Linotype" w:cs="Palatino Linotype"/>
          <w:sz w:val="20"/>
          <w:szCs w:val="20"/>
        </w:rPr>
        <w:t>up</w:t>
      </w:r>
      <w:r w:rsidR="004E7B81" w:rsidRPr="00FA7C73">
        <w:rPr>
          <w:rFonts w:ascii="Palatino Linotype" w:hAnsi="Palatino Linotype" w:cs="Palatino Linotype"/>
          <w:sz w:val="20"/>
          <w:szCs w:val="20"/>
        </w:rPr>
        <w:t>, 4</w:t>
      </w:r>
      <w:r w:rsidR="00AD2465" w:rsidRPr="00FA7C73">
        <w:rPr>
          <w:rFonts w:ascii="Palatino Linotype" w:hAnsi="Palatino Linotype" w:cs="Palatino Linotype"/>
          <w:sz w:val="20"/>
          <w:szCs w:val="20"/>
        </w:rPr>
        <w:t>1</w:t>
      </w:r>
      <w:r w:rsidR="004E7B81" w:rsidRPr="00FA7C73">
        <w:rPr>
          <w:rFonts w:ascii="Palatino Linotype" w:hAnsi="Palatino Linotype" w:cs="Palatino Linotype"/>
          <w:sz w:val="20"/>
          <w:szCs w:val="20"/>
        </w:rPr>
        <w:t xml:space="preserve"> ans,</w:t>
      </w:r>
      <w:r w:rsidRPr="00FA7C73">
        <w:rPr>
          <w:rFonts w:ascii="Palatino Linotype" w:hAnsi="Palatino Linotype" w:cs="Palatino Linotype"/>
          <w:sz w:val="20"/>
          <w:szCs w:val="20"/>
        </w:rPr>
        <w:t xml:space="preserve"> marié et père de deux filles,</w:t>
      </w:r>
      <w:r w:rsidR="004E7B81" w:rsidRPr="00FA7C73">
        <w:rPr>
          <w:rFonts w:ascii="Palatino Linotype" w:hAnsi="Palatino Linotype" w:cs="Palatino Linotype"/>
          <w:sz w:val="20"/>
          <w:szCs w:val="20"/>
        </w:rPr>
        <w:t xml:space="preserve"> accède à son nouveau poste chez </w:t>
      </w:r>
      <w:r w:rsidR="008479E5" w:rsidRPr="00FA7C73">
        <w:rPr>
          <w:rFonts w:ascii="Palatino Linotype" w:hAnsi="Palatino Linotype" w:cs="Palatino Linotype"/>
          <w:sz w:val="20"/>
          <w:szCs w:val="20"/>
        </w:rPr>
        <w:t>Schöck</w:t>
      </w:r>
      <w:r w:rsidR="004E7B81" w:rsidRPr="00FA7C73">
        <w:rPr>
          <w:rFonts w:ascii="Palatino Linotype" w:hAnsi="Palatino Linotype" w:cs="Palatino Linotype"/>
          <w:sz w:val="20"/>
          <w:szCs w:val="20"/>
        </w:rPr>
        <w:t xml:space="preserve"> fort d’une solide connaissance du </w:t>
      </w:r>
      <w:r w:rsidR="0057028C" w:rsidRPr="00FA7C73">
        <w:rPr>
          <w:rFonts w:ascii="Palatino Linotype" w:hAnsi="Palatino Linotype" w:cs="Palatino Linotype"/>
          <w:sz w:val="20"/>
          <w:szCs w:val="20"/>
        </w:rPr>
        <w:t xml:space="preserve">secteur </w:t>
      </w:r>
      <w:r w:rsidR="005D311E" w:rsidRPr="00FA7C73">
        <w:rPr>
          <w:rFonts w:ascii="Palatino Linotype" w:hAnsi="Palatino Linotype" w:cs="Palatino Linotype"/>
          <w:sz w:val="20"/>
          <w:szCs w:val="20"/>
        </w:rPr>
        <w:t>de la Construction</w:t>
      </w:r>
      <w:r w:rsidR="0057028C" w:rsidRPr="00FA7C73">
        <w:rPr>
          <w:rFonts w:ascii="Palatino Linotype" w:hAnsi="Palatino Linotype" w:cs="Palatino Linotype"/>
          <w:sz w:val="20"/>
          <w:szCs w:val="20"/>
        </w:rPr>
        <w:t xml:space="preserve"> et d’une double culture franco-allemande </w:t>
      </w:r>
      <w:r w:rsidR="00AD2465" w:rsidRPr="00FA7C73">
        <w:rPr>
          <w:rFonts w:ascii="Palatino Linotype" w:hAnsi="Palatino Linotype" w:cs="Palatino Linotype"/>
          <w:sz w:val="20"/>
          <w:szCs w:val="20"/>
        </w:rPr>
        <w:t xml:space="preserve">favorisant les échanges avec </w:t>
      </w:r>
      <w:r w:rsidR="0057028C" w:rsidRPr="00FA7C73">
        <w:rPr>
          <w:rFonts w:ascii="Palatino Linotype" w:hAnsi="Palatino Linotype" w:cs="Palatino Linotype"/>
          <w:sz w:val="20"/>
          <w:szCs w:val="20"/>
        </w:rPr>
        <w:t xml:space="preserve">la maison mère dont le </w:t>
      </w:r>
      <w:r w:rsidR="004E7B81" w:rsidRPr="00FA7C73">
        <w:rPr>
          <w:rFonts w:ascii="Palatino Linotype" w:hAnsi="Palatino Linotype" w:cs="Palatino Linotype"/>
          <w:sz w:val="20"/>
          <w:szCs w:val="20"/>
        </w:rPr>
        <w:t>s</w:t>
      </w:r>
      <w:r w:rsidR="0057028C" w:rsidRPr="00FA7C73">
        <w:rPr>
          <w:rFonts w:ascii="Palatino Linotype" w:hAnsi="Palatino Linotype" w:cs="Palatino Linotype"/>
          <w:sz w:val="20"/>
          <w:szCs w:val="20"/>
        </w:rPr>
        <w:t>iège se situe à Baden-Baden</w:t>
      </w:r>
      <w:r w:rsidR="000C008B" w:rsidRPr="00FA7C73">
        <w:rPr>
          <w:rFonts w:ascii="Palatino Linotype" w:hAnsi="Palatino Linotype" w:cs="Palatino Linotype"/>
          <w:sz w:val="20"/>
          <w:szCs w:val="20"/>
        </w:rPr>
        <w:t>. Un atout pour</w:t>
      </w:r>
      <w:r w:rsidR="00AD2465" w:rsidRPr="00FA7C73">
        <w:rPr>
          <w:rFonts w:ascii="Palatino Linotype" w:hAnsi="Palatino Linotype" w:cs="Palatino Linotype"/>
          <w:sz w:val="20"/>
          <w:szCs w:val="20"/>
        </w:rPr>
        <w:t xml:space="preserve"> </w:t>
      </w:r>
      <w:r w:rsidR="000C008B" w:rsidRPr="00FA7C73">
        <w:rPr>
          <w:rFonts w:ascii="Palatino Linotype" w:hAnsi="Palatino Linotype" w:cs="Palatino Linotype"/>
          <w:sz w:val="20"/>
          <w:szCs w:val="20"/>
        </w:rPr>
        <w:t xml:space="preserve">appréhender, de concert avec l’Allemagne, les besoins </w:t>
      </w:r>
      <w:r w:rsidR="00FA7C73">
        <w:rPr>
          <w:rFonts w:ascii="Palatino Linotype" w:hAnsi="Palatino Linotype" w:cs="Palatino Linotype"/>
          <w:sz w:val="20"/>
          <w:szCs w:val="20"/>
        </w:rPr>
        <w:t xml:space="preserve">spécifiques </w:t>
      </w:r>
      <w:r w:rsidR="000C008B" w:rsidRPr="00FA7C73">
        <w:rPr>
          <w:rFonts w:ascii="Palatino Linotype" w:hAnsi="Palatino Linotype" w:cs="Palatino Linotype"/>
          <w:sz w:val="20"/>
          <w:szCs w:val="20"/>
        </w:rPr>
        <w:t>du marché français (second marché européen</w:t>
      </w:r>
      <w:r w:rsidR="00FA7C73">
        <w:rPr>
          <w:rFonts w:ascii="Palatino Linotype" w:hAnsi="Palatino Linotype" w:cs="Palatino Linotype"/>
          <w:sz w:val="20"/>
          <w:szCs w:val="20"/>
        </w:rPr>
        <w:t xml:space="preserve"> du groupe</w:t>
      </w:r>
      <w:r w:rsidR="000C008B" w:rsidRPr="00FA7C73">
        <w:rPr>
          <w:rFonts w:ascii="Palatino Linotype" w:hAnsi="Palatino Linotype" w:cs="Palatino Linotype"/>
          <w:sz w:val="20"/>
          <w:szCs w:val="20"/>
        </w:rPr>
        <w:t>) en vue de développer les produits les plus adaptés.</w:t>
      </w:r>
    </w:p>
    <w:p w14:paraId="0335FF7F" w14:textId="77777777" w:rsidR="004E7B81" w:rsidRPr="00FA7C73" w:rsidRDefault="004E7B81" w:rsidP="000A6C46">
      <w:pPr>
        <w:jc w:val="both"/>
        <w:rPr>
          <w:rFonts w:ascii="Palatino Linotype" w:hAnsi="Palatino Linotype" w:cs="Palatino Linotype"/>
          <w:sz w:val="16"/>
          <w:szCs w:val="16"/>
        </w:rPr>
      </w:pPr>
    </w:p>
    <w:p w14:paraId="7D4B8CDA" w14:textId="107309D1" w:rsidR="00322138" w:rsidRPr="00FA7C73" w:rsidRDefault="000C008B" w:rsidP="00322138">
      <w:pPr>
        <w:pStyle w:val="Default"/>
        <w:jc w:val="both"/>
        <w:rPr>
          <w:i/>
          <w:iCs/>
          <w:sz w:val="20"/>
          <w:szCs w:val="20"/>
        </w:rPr>
      </w:pPr>
      <w:r w:rsidRPr="00FA7C73">
        <w:rPr>
          <w:color w:val="auto"/>
          <w:sz w:val="20"/>
          <w:szCs w:val="20"/>
          <w:lang w:eastAsia="ja-JP"/>
        </w:rPr>
        <w:t>D’un cursus initial technique</w:t>
      </w:r>
      <w:r w:rsidR="002663AA" w:rsidRPr="00FA7C73">
        <w:rPr>
          <w:color w:val="auto"/>
          <w:sz w:val="20"/>
          <w:szCs w:val="20"/>
          <w:lang w:eastAsia="ja-JP"/>
        </w:rPr>
        <w:t xml:space="preserve">, </w:t>
      </w:r>
      <w:r w:rsidRPr="00FA7C73">
        <w:rPr>
          <w:color w:val="auto"/>
          <w:sz w:val="20"/>
          <w:szCs w:val="20"/>
          <w:lang w:eastAsia="ja-JP"/>
        </w:rPr>
        <w:t>compl</w:t>
      </w:r>
      <w:r w:rsidR="002663AA" w:rsidRPr="00FA7C73">
        <w:rPr>
          <w:color w:val="auto"/>
          <w:sz w:val="20"/>
          <w:szCs w:val="20"/>
          <w:lang w:eastAsia="ja-JP"/>
        </w:rPr>
        <w:t>é</w:t>
      </w:r>
      <w:r w:rsidRPr="00FA7C73">
        <w:rPr>
          <w:color w:val="auto"/>
          <w:sz w:val="20"/>
          <w:szCs w:val="20"/>
          <w:lang w:eastAsia="ja-JP"/>
        </w:rPr>
        <w:t>té par une école de commerce</w:t>
      </w:r>
      <w:r w:rsidR="004E7B81" w:rsidRPr="00FA7C73">
        <w:rPr>
          <w:color w:val="auto"/>
          <w:sz w:val="20"/>
          <w:szCs w:val="20"/>
          <w:lang w:eastAsia="ja-JP"/>
        </w:rPr>
        <w:t xml:space="preserve">, </w:t>
      </w:r>
      <w:r w:rsidR="00387797" w:rsidRPr="00FA7C73">
        <w:rPr>
          <w:color w:val="auto"/>
          <w:sz w:val="20"/>
          <w:szCs w:val="20"/>
          <w:lang w:eastAsia="ja-JP"/>
        </w:rPr>
        <w:t>Brice Saint-Loup</w:t>
      </w:r>
      <w:r w:rsidR="004E7B81" w:rsidRPr="00FA7C73">
        <w:rPr>
          <w:color w:val="auto"/>
          <w:sz w:val="20"/>
          <w:szCs w:val="20"/>
          <w:lang w:eastAsia="ja-JP"/>
        </w:rPr>
        <w:t xml:space="preserve"> </w:t>
      </w:r>
      <w:r w:rsidR="005D311E" w:rsidRPr="00FA7C73">
        <w:rPr>
          <w:color w:val="auto"/>
          <w:sz w:val="20"/>
          <w:szCs w:val="20"/>
          <w:lang w:eastAsia="ja-JP"/>
        </w:rPr>
        <w:t xml:space="preserve">se spécialise rapidement dans le secteur du bâtiment et </w:t>
      </w:r>
      <w:r w:rsidR="00DA7C62" w:rsidRPr="00FA7C73">
        <w:rPr>
          <w:color w:val="auto"/>
          <w:sz w:val="20"/>
          <w:szCs w:val="20"/>
          <w:lang w:eastAsia="ja-JP"/>
        </w:rPr>
        <w:t>des travaux</w:t>
      </w:r>
      <w:r w:rsidR="000A6C46" w:rsidRPr="00FA7C73">
        <w:rPr>
          <w:color w:val="auto"/>
          <w:sz w:val="20"/>
          <w:szCs w:val="20"/>
          <w:lang w:eastAsia="ja-JP"/>
        </w:rPr>
        <w:t xml:space="preserve"> </w:t>
      </w:r>
      <w:r w:rsidR="00DA7C62" w:rsidRPr="00FA7C73">
        <w:rPr>
          <w:color w:val="auto"/>
          <w:sz w:val="20"/>
          <w:szCs w:val="20"/>
          <w:lang w:eastAsia="ja-JP"/>
        </w:rPr>
        <w:t>publics</w:t>
      </w:r>
      <w:r w:rsidR="005D311E" w:rsidRPr="00FA7C73">
        <w:rPr>
          <w:color w:val="auto"/>
          <w:sz w:val="20"/>
          <w:szCs w:val="20"/>
          <w:lang w:eastAsia="ja-JP"/>
        </w:rPr>
        <w:t>, en intégrant</w:t>
      </w:r>
      <w:r w:rsidR="004E7B81" w:rsidRPr="00FA7C73">
        <w:rPr>
          <w:color w:val="auto"/>
          <w:sz w:val="20"/>
          <w:szCs w:val="20"/>
          <w:lang w:eastAsia="ja-JP"/>
        </w:rPr>
        <w:t>,</w:t>
      </w:r>
      <w:r w:rsidR="005D311E" w:rsidRPr="00FA7C73">
        <w:rPr>
          <w:color w:val="auto"/>
          <w:sz w:val="20"/>
          <w:szCs w:val="20"/>
          <w:lang w:eastAsia="ja-JP"/>
        </w:rPr>
        <w:t xml:space="preserve"> </w:t>
      </w:r>
      <w:r w:rsidR="008479E5" w:rsidRPr="00FA7C73">
        <w:rPr>
          <w:color w:val="auto"/>
          <w:sz w:val="20"/>
          <w:szCs w:val="20"/>
          <w:lang w:eastAsia="ja-JP"/>
        </w:rPr>
        <w:t>dès 2008</w:t>
      </w:r>
      <w:r w:rsidR="004E7B81" w:rsidRPr="00FA7C73">
        <w:rPr>
          <w:color w:val="auto"/>
          <w:sz w:val="20"/>
          <w:szCs w:val="20"/>
          <w:lang w:eastAsia="ja-JP"/>
        </w:rPr>
        <w:t>,</w:t>
      </w:r>
      <w:r w:rsidR="008479E5" w:rsidRPr="00FA7C73">
        <w:rPr>
          <w:color w:val="auto"/>
          <w:sz w:val="20"/>
          <w:szCs w:val="20"/>
          <w:lang w:eastAsia="ja-JP"/>
        </w:rPr>
        <w:t xml:space="preserve"> </w:t>
      </w:r>
      <w:r w:rsidR="004E7B81" w:rsidRPr="00FA7C73">
        <w:rPr>
          <w:color w:val="auto"/>
          <w:sz w:val="20"/>
          <w:szCs w:val="20"/>
          <w:lang w:eastAsia="ja-JP"/>
        </w:rPr>
        <w:t>l’</w:t>
      </w:r>
      <w:r w:rsidR="00DA7C62" w:rsidRPr="00FA7C73">
        <w:rPr>
          <w:color w:val="auto"/>
          <w:sz w:val="20"/>
          <w:szCs w:val="20"/>
          <w:lang w:eastAsia="ja-JP"/>
        </w:rPr>
        <w:t xml:space="preserve">expert en </w:t>
      </w:r>
      <w:r w:rsidR="00DA7C62" w:rsidRPr="00FA7C73">
        <w:rPr>
          <w:sz w:val="20"/>
          <w:szCs w:val="20"/>
        </w:rPr>
        <w:t>ascenseurs et escaliers mécaniques</w:t>
      </w:r>
      <w:r w:rsidR="004E7B81" w:rsidRPr="00FA7C73">
        <w:rPr>
          <w:sz w:val="20"/>
          <w:szCs w:val="20"/>
        </w:rPr>
        <w:t xml:space="preserve"> </w:t>
      </w:r>
      <w:r w:rsidR="004E7B81" w:rsidRPr="00FA7C73">
        <w:rPr>
          <w:color w:val="auto"/>
          <w:sz w:val="20"/>
          <w:szCs w:val="20"/>
          <w:lang w:eastAsia="ja-JP"/>
        </w:rPr>
        <w:t>Schindler</w:t>
      </w:r>
      <w:r w:rsidR="00DA7C62" w:rsidRPr="00FA7C73">
        <w:rPr>
          <w:sz w:val="20"/>
          <w:szCs w:val="20"/>
        </w:rPr>
        <w:t xml:space="preserve">, </w:t>
      </w:r>
      <w:r w:rsidR="008479E5" w:rsidRPr="00FA7C73">
        <w:rPr>
          <w:color w:val="auto"/>
          <w:sz w:val="20"/>
          <w:szCs w:val="20"/>
          <w:lang w:eastAsia="ja-JP"/>
        </w:rPr>
        <w:t>chez qui il occupera successivement les postes d’</w:t>
      </w:r>
      <w:r w:rsidR="004E7B81" w:rsidRPr="00FA7C73">
        <w:rPr>
          <w:color w:val="auto"/>
          <w:sz w:val="20"/>
          <w:szCs w:val="20"/>
          <w:lang w:eastAsia="ja-JP"/>
        </w:rPr>
        <w:t>I</w:t>
      </w:r>
      <w:r w:rsidR="008479E5" w:rsidRPr="00FA7C73">
        <w:rPr>
          <w:color w:val="auto"/>
          <w:sz w:val="20"/>
          <w:szCs w:val="20"/>
          <w:lang w:eastAsia="ja-JP"/>
        </w:rPr>
        <w:t xml:space="preserve">ngénieur </w:t>
      </w:r>
      <w:r w:rsidR="004E7B81" w:rsidRPr="00FA7C73">
        <w:rPr>
          <w:color w:val="auto"/>
          <w:sz w:val="20"/>
          <w:szCs w:val="20"/>
          <w:lang w:eastAsia="ja-JP"/>
        </w:rPr>
        <w:t>C</w:t>
      </w:r>
      <w:r w:rsidR="008479E5" w:rsidRPr="00FA7C73">
        <w:rPr>
          <w:color w:val="auto"/>
          <w:sz w:val="20"/>
          <w:szCs w:val="20"/>
          <w:lang w:eastAsia="ja-JP"/>
        </w:rPr>
        <w:t xml:space="preserve">ommercial, puis Responsable </w:t>
      </w:r>
      <w:r w:rsidR="004E7B81" w:rsidRPr="00FA7C73">
        <w:rPr>
          <w:color w:val="auto"/>
          <w:sz w:val="20"/>
          <w:szCs w:val="20"/>
          <w:lang w:eastAsia="ja-JP"/>
        </w:rPr>
        <w:t>F</w:t>
      </w:r>
      <w:r w:rsidR="008479E5" w:rsidRPr="00FA7C73">
        <w:rPr>
          <w:color w:val="auto"/>
          <w:sz w:val="20"/>
          <w:szCs w:val="20"/>
          <w:lang w:eastAsia="ja-JP"/>
        </w:rPr>
        <w:t xml:space="preserve">inancier et enfin Responsable d’agence. </w:t>
      </w:r>
      <w:r w:rsidR="000A6C46" w:rsidRPr="00FA7C73">
        <w:rPr>
          <w:color w:val="auto"/>
          <w:sz w:val="20"/>
          <w:szCs w:val="20"/>
          <w:lang w:eastAsia="ja-JP"/>
        </w:rPr>
        <w:t>En 201</w:t>
      </w:r>
      <w:r w:rsidR="002663AA" w:rsidRPr="00FA7C73">
        <w:rPr>
          <w:color w:val="auto"/>
          <w:sz w:val="20"/>
          <w:szCs w:val="20"/>
          <w:lang w:eastAsia="ja-JP"/>
        </w:rPr>
        <w:t>5</w:t>
      </w:r>
      <w:r w:rsidR="000A6C46" w:rsidRPr="00FA7C73">
        <w:rPr>
          <w:color w:val="auto"/>
          <w:sz w:val="20"/>
          <w:szCs w:val="20"/>
          <w:lang w:eastAsia="ja-JP"/>
        </w:rPr>
        <w:t xml:space="preserve">, il rejoint </w:t>
      </w:r>
      <w:r w:rsidR="000A6C46" w:rsidRPr="00FA7C73">
        <w:rPr>
          <w:sz w:val="20"/>
          <w:szCs w:val="20"/>
        </w:rPr>
        <w:t>Liebherr, premier fournisseur mondial de grues, </w:t>
      </w:r>
      <w:r w:rsidR="004E7B81" w:rsidRPr="00FA7C73">
        <w:rPr>
          <w:sz w:val="20"/>
          <w:szCs w:val="20"/>
        </w:rPr>
        <w:t>comme</w:t>
      </w:r>
      <w:r w:rsidR="000A6C46" w:rsidRPr="00FA7C73">
        <w:rPr>
          <w:sz w:val="20"/>
          <w:szCs w:val="20"/>
        </w:rPr>
        <w:t xml:space="preserve"> Directeur du SAV, puis en 2021 la société </w:t>
      </w:r>
      <w:proofErr w:type="spellStart"/>
      <w:r w:rsidR="000A6C46" w:rsidRPr="00FA7C73">
        <w:rPr>
          <w:sz w:val="20"/>
          <w:szCs w:val="20"/>
        </w:rPr>
        <w:t>Lamilux</w:t>
      </w:r>
      <w:proofErr w:type="spellEnd"/>
      <w:r w:rsidR="000A6C46" w:rsidRPr="00FA7C73">
        <w:rPr>
          <w:sz w:val="20"/>
          <w:szCs w:val="20"/>
        </w:rPr>
        <w:t xml:space="preserve">, </w:t>
      </w:r>
      <w:r w:rsidR="002663AA" w:rsidRPr="00FA7C73">
        <w:rPr>
          <w:sz w:val="20"/>
          <w:szCs w:val="20"/>
        </w:rPr>
        <w:t>fabricant de produits d’éclairage naturel et de désenfumage, pour laquelle il a créé et dirigé l’entité française.</w:t>
      </w:r>
    </w:p>
    <w:p w14:paraId="4D8030F2" w14:textId="77777777" w:rsidR="004E7B81" w:rsidRPr="00FA7C73" w:rsidRDefault="004E7B81" w:rsidP="00322138">
      <w:pPr>
        <w:pStyle w:val="Default"/>
        <w:jc w:val="both"/>
        <w:rPr>
          <w:sz w:val="16"/>
          <w:szCs w:val="16"/>
        </w:rPr>
      </w:pPr>
    </w:p>
    <w:p w14:paraId="3514E44B" w14:textId="46BE2622" w:rsidR="00332E89" w:rsidRDefault="008479E5" w:rsidP="00B143F5">
      <w:pPr>
        <w:jc w:val="both"/>
        <w:rPr>
          <w:rFonts w:ascii="Palatino Linotype" w:hAnsi="Palatino Linotype" w:cs="Palatino Linotype"/>
          <w:sz w:val="20"/>
          <w:szCs w:val="20"/>
        </w:rPr>
      </w:pPr>
      <w:r w:rsidRPr="00FA7C73">
        <w:rPr>
          <w:rFonts w:ascii="Palatino Linotype" w:hAnsi="Palatino Linotype" w:cs="Palatino Linotype"/>
          <w:sz w:val="20"/>
          <w:szCs w:val="20"/>
        </w:rPr>
        <w:t>Souhaitant relever un nouveau challenge</w:t>
      </w:r>
      <w:r w:rsidR="00D91734" w:rsidRPr="00FA7C73">
        <w:rPr>
          <w:rFonts w:ascii="Palatino Linotype" w:hAnsi="Palatino Linotype" w:cs="Palatino Linotype"/>
          <w:sz w:val="20"/>
          <w:szCs w:val="20"/>
        </w:rPr>
        <w:t>, Brice Saint-Loup</w:t>
      </w:r>
      <w:r w:rsidRPr="00FA7C73">
        <w:rPr>
          <w:rFonts w:ascii="Palatino Linotype" w:hAnsi="Palatino Linotype" w:cs="Palatino Linotype"/>
          <w:sz w:val="20"/>
          <w:szCs w:val="20"/>
        </w:rPr>
        <w:t xml:space="preserve"> </w:t>
      </w:r>
      <w:r w:rsidR="00D91734" w:rsidRPr="00FA7C73">
        <w:rPr>
          <w:rFonts w:ascii="Palatino Linotype" w:hAnsi="Palatino Linotype" w:cs="Palatino Linotype"/>
          <w:sz w:val="20"/>
          <w:szCs w:val="20"/>
        </w:rPr>
        <w:t>accompagne désormais</w:t>
      </w:r>
      <w:r w:rsidRPr="00FA7C73">
        <w:rPr>
          <w:rFonts w:ascii="Palatino Linotype" w:hAnsi="Palatino Linotype" w:cs="Palatino Linotype"/>
          <w:sz w:val="20"/>
          <w:szCs w:val="20"/>
        </w:rPr>
        <w:t xml:space="preserve"> </w:t>
      </w:r>
      <w:r w:rsidR="0014326A" w:rsidRPr="00FA7C73">
        <w:rPr>
          <w:rFonts w:ascii="Palatino Linotype" w:hAnsi="Palatino Linotype" w:cs="Palatino Linotype"/>
          <w:sz w:val="20"/>
          <w:szCs w:val="20"/>
        </w:rPr>
        <w:t xml:space="preserve">Schöck </w:t>
      </w:r>
      <w:r w:rsidR="00282781" w:rsidRPr="00FA7C73">
        <w:rPr>
          <w:rFonts w:ascii="Palatino Linotype" w:hAnsi="Palatino Linotype" w:cs="Palatino Linotype"/>
          <w:sz w:val="20"/>
          <w:szCs w:val="20"/>
        </w:rPr>
        <w:t xml:space="preserve">dans l’élaboration et l’application d’une nouvelle stratégie en </w:t>
      </w:r>
      <w:r w:rsidR="00FA7C73">
        <w:rPr>
          <w:rFonts w:ascii="Palatino Linotype" w:hAnsi="Palatino Linotype" w:cs="Palatino Linotype"/>
          <w:sz w:val="20"/>
          <w:szCs w:val="20"/>
        </w:rPr>
        <w:t xml:space="preserve">parfaite </w:t>
      </w:r>
      <w:r w:rsidR="00282781" w:rsidRPr="00FA7C73">
        <w:rPr>
          <w:rFonts w:ascii="Palatino Linotype" w:hAnsi="Palatino Linotype" w:cs="Palatino Linotype"/>
          <w:sz w:val="20"/>
          <w:szCs w:val="20"/>
        </w:rPr>
        <w:t xml:space="preserve">adéquation avec les attentes du marché </w:t>
      </w:r>
      <w:r w:rsidR="00FA7C73">
        <w:rPr>
          <w:rFonts w:ascii="Palatino Linotype" w:hAnsi="Palatino Linotype" w:cs="Palatino Linotype"/>
          <w:sz w:val="20"/>
          <w:szCs w:val="20"/>
        </w:rPr>
        <w:t>tricolore, des donneurs d’ordres et prescripteurs</w:t>
      </w:r>
      <w:r w:rsidR="00282781" w:rsidRPr="00FA7C73">
        <w:rPr>
          <w:rFonts w:ascii="Palatino Linotype" w:hAnsi="Palatino Linotype" w:cs="Palatino Linotype"/>
          <w:sz w:val="20"/>
          <w:szCs w:val="20"/>
        </w:rPr>
        <w:t xml:space="preserve">. </w:t>
      </w:r>
      <w:r w:rsidR="00B143F5" w:rsidRPr="00FA7C73">
        <w:rPr>
          <w:rFonts w:ascii="Palatino Linotype" w:hAnsi="Palatino Linotype" w:cs="Palatino Linotype"/>
          <w:sz w:val="20"/>
          <w:szCs w:val="20"/>
        </w:rPr>
        <w:t>Brice Saint-Loup</w:t>
      </w:r>
      <w:r w:rsidR="001E4014" w:rsidRPr="00FA7C73">
        <w:rPr>
          <w:rFonts w:ascii="Palatino Linotype" w:hAnsi="Palatino Linotype" w:cs="Palatino Linotype"/>
          <w:sz w:val="20"/>
          <w:szCs w:val="20"/>
        </w:rPr>
        <w:t>, « </w:t>
      </w:r>
      <w:r w:rsidR="001E4014" w:rsidRPr="00FA7C73">
        <w:rPr>
          <w:rFonts w:ascii="Palatino Linotype" w:hAnsi="Palatino Linotype" w:cs="Palatino Linotype"/>
          <w:i/>
          <w:iCs/>
          <w:sz w:val="20"/>
          <w:szCs w:val="20"/>
        </w:rPr>
        <w:t xml:space="preserve">fier d’intégrer une entreprise familiale qui prend le temps de bien faire les choses, privilégiant la </w:t>
      </w:r>
      <w:r w:rsidR="00FA7C73" w:rsidRPr="00FA7C73">
        <w:rPr>
          <w:rFonts w:ascii="Palatino Linotype" w:hAnsi="Palatino Linotype" w:cs="Palatino Linotype"/>
          <w:i/>
          <w:iCs/>
          <w:sz w:val="20"/>
          <w:szCs w:val="20"/>
        </w:rPr>
        <w:t>pérennité</w:t>
      </w:r>
      <w:r w:rsidR="001E4014" w:rsidRPr="00FA7C73">
        <w:rPr>
          <w:rFonts w:ascii="Palatino Linotype" w:hAnsi="Palatino Linotype" w:cs="Palatino Linotype"/>
          <w:i/>
          <w:iCs/>
          <w:sz w:val="20"/>
          <w:szCs w:val="20"/>
        </w:rPr>
        <w:t xml:space="preserve"> aux résultats à courts termes</w:t>
      </w:r>
      <w:r w:rsidR="001E4014" w:rsidRPr="00FA7C73">
        <w:rPr>
          <w:rFonts w:ascii="Palatino Linotype" w:hAnsi="Palatino Linotype" w:cs="Palatino Linotype"/>
          <w:sz w:val="20"/>
          <w:szCs w:val="20"/>
        </w:rPr>
        <w:t> »,</w:t>
      </w:r>
      <w:r w:rsidR="00B143F5" w:rsidRPr="00FA7C73">
        <w:rPr>
          <w:rFonts w:ascii="Palatino Linotype" w:hAnsi="Palatino Linotype" w:cs="Palatino Linotype"/>
          <w:sz w:val="20"/>
          <w:szCs w:val="20"/>
        </w:rPr>
        <w:t xml:space="preserve"> met déjà en exergue sa volonté de « </w:t>
      </w:r>
      <w:r w:rsidR="00B143F5" w:rsidRPr="00FA7C73">
        <w:rPr>
          <w:rFonts w:ascii="Palatino Linotype" w:hAnsi="Palatino Linotype" w:cs="Palatino Linotype"/>
          <w:i/>
          <w:iCs/>
          <w:sz w:val="20"/>
          <w:szCs w:val="20"/>
        </w:rPr>
        <w:t xml:space="preserve">déployer une stratégie de croissance, basée sur l’innovation et la diversification. </w:t>
      </w:r>
      <w:r w:rsidR="00E26FEC" w:rsidRPr="00E26FEC">
        <w:rPr>
          <w:rFonts w:ascii="Palatino Linotype" w:hAnsi="Palatino Linotype" w:cs="Palatino Linotype"/>
          <w:i/>
          <w:iCs/>
          <w:sz w:val="20"/>
          <w:szCs w:val="20"/>
        </w:rPr>
        <w:t>Si les rupteurs de ponts thermiques représentent la majeure partie de notre chiffre d’affaires puisque nous en sommes les inventeurs, et nous continuons d’ailleurs d’innover en la matière avec une toute nouvelle référence qui sera lancée courant 2024, nous disposons aussi d’un plus large panel de solutions techniques qu’il nous faut déployer</w:t>
      </w:r>
      <w:r w:rsidR="00F1644A" w:rsidRPr="00FA7C73">
        <w:rPr>
          <w:rFonts w:ascii="Palatino Linotype" w:hAnsi="Palatino Linotype" w:cs="Palatino Linotype"/>
          <w:i/>
          <w:iCs/>
          <w:sz w:val="20"/>
          <w:szCs w:val="20"/>
        </w:rPr>
        <w:t>.</w:t>
      </w:r>
      <w:r w:rsidR="0055787B" w:rsidRPr="00FA7C73">
        <w:rPr>
          <w:rFonts w:ascii="Palatino Linotype" w:hAnsi="Palatino Linotype" w:cs="Palatino Linotype"/>
          <w:i/>
          <w:iCs/>
          <w:sz w:val="20"/>
          <w:szCs w:val="20"/>
        </w:rPr>
        <w:t xml:space="preserve"> 2024 s’annonce ainsi comme l’année où nous allons à la fois asseoir encore davantage notre expertise dans le traitement des ponts thermiques mais aussi nous diversifier</w:t>
      </w:r>
      <w:r w:rsidR="0055787B" w:rsidRPr="00FA7C73">
        <w:rPr>
          <w:rFonts w:ascii="Palatino Linotype" w:hAnsi="Palatino Linotype" w:cs="Palatino Linotype"/>
          <w:sz w:val="20"/>
          <w:szCs w:val="20"/>
        </w:rPr>
        <w:t> ! </w:t>
      </w:r>
    </w:p>
    <w:p w14:paraId="4D864C40" w14:textId="6A17B058" w:rsidR="00B143F5" w:rsidRPr="00332E89" w:rsidRDefault="00332E89" w:rsidP="00B143F5">
      <w:pPr>
        <w:jc w:val="both"/>
        <w:rPr>
          <w:rFonts w:ascii="Palatino Linotype" w:hAnsi="Palatino Linotype" w:cs="Palatino Linotype"/>
          <w:i/>
          <w:iCs/>
          <w:sz w:val="20"/>
          <w:szCs w:val="20"/>
        </w:rPr>
      </w:pPr>
      <w:r w:rsidRPr="00332E89">
        <w:rPr>
          <w:rFonts w:ascii="Palatino Linotype" w:hAnsi="Palatino Linotype" w:cs="Palatino Linotype"/>
          <w:i/>
          <w:iCs/>
          <w:sz w:val="20"/>
          <w:szCs w:val="20"/>
        </w:rPr>
        <w:t xml:space="preserve">Soulignons enfin que l’année 2023 a été marquée par la reconnaissance du traitement des ponts thermiques dans la directive européenne EPBD et ce, grâce à la mobilisation de Schöck France. L’année 2024 sera tout aussi importante, car démarreront à la fois le début des discussions « CAP 2030 » qui devront aboutir à la révision de la réglementation environnementale 2020 et la transposition progressive de la nouvelle directive européenne </w:t>
      </w:r>
      <w:r w:rsidR="0055787B" w:rsidRPr="00332E89">
        <w:rPr>
          <w:rFonts w:ascii="Palatino Linotype" w:hAnsi="Palatino Linotype" w:cs="Palatino Linotype"/>
          <w:i/>
          <w:iCs/>
          <w:sz w:val="20"/>
          <w:szCs w:val="20"/>
        </w:rPr>
        <w:t>»</w:t>
      </w:r>
      <w:r w:rsidR="00C24CAD" w:rsidRPr="00332E89">
        <w:rPr>
          <w:rFonts w:ascii="Palatino Linotype" w:hAnsi="Palatino Linotype" w:cs="Palatino Linotype"/>
          <w:i/>
          <w:iCs/>
          <w:sz w:val="20"/>
          <w:szCs w:val="20"/>
        </w:rPr>
        <w:t>.</w:t>
      </w:r>
      <w:r w:rsidR="0055787B" w:rsidRPr="00332E89">
        <w:rPr>
          <w:rFonts w:ascii="Palatino Linotype" w:hAnsi="Palatino Linotype" w:cs="Palatino Linotype"/>
          <w:i/>
          <w:iCs/>
          <w:sz w:val="20"/>
          <w:szCs w:val="20"/>
        </w:rPr>
        <w:t xml:space="preserve"> </w:t>
      </w:r>
    </w:p>
    <w:p w14:paraId="4A6C0A3A" w14:textId="2DD12B0A" w:rsidR="00D91734" w:rsidRPr="00332E89" w:rsidRDefault="00D91734" w:rsidP="000A6C46">
      <w:pPr>
        <w:jc w:val="both"/>
        <w:rPr>
          <w:rFonts w:ascii="Palatino Linotype" w:hAnsi="Palatino Linotype" w:cs="Palatino Linotype"/>
          <w:i/>
          <w:iCs/>
          <w:sz w:val="20"/>
          <w:szCs w:val="20"/>
        </w:rPr>
      </w:pPr>
    </w:p>
    <w:p w14:paraId="32B17432" w14:textId="77777777" w:rsidR="00D019EC" w:rsidRPr="00C24CAD" w:rsidRDefault="00D019EC" w:rsidP="000A6C46">
      <w:pPr>
        <w:jc w:val="both"/>
        <w:rPr>
          <w:rFonts w:ascii="Palatino Linotype" w:hAnsi="Palatino Linotype" w:cs="Palatino Linotype"/>
          <w:sz w:val="20"/>
          <w:szCs w:val="20"/>
        </w:rPr>
      </w:pPr>
    </w:p>
    <w:p w14:paraId="0DA9FC95" w14:textId="1CE3C758" w:rsidR="00332E89" w:rsidRPr="00332E89" w:rsidRDefault="00332E89" w:rsidP="00332E89">
      <w:pPr>
        <w:jc w:val="both"/>
        <w:rPr>
          <w:rFonts w:ascii="Palatino Linotype" w:hAnsi="Palatino Linotype" w:cs="Palatino Linotype"/>
          <w:b/>
          <w:bCs/>
          <w:sz w:val="20"/>
          <w:szCs w:val="20"/>
        </w:rPr>
      </w:pPr>
      <w:r w:rsidRPr="00332E89">
        <w:rPr>
          <w:rFonts w:ascii="Palatino Linotype" w:hAnsi="Palatino Linotype" w:cs="Palatino Linotype"/>
          <w:sz w:val="20"/>
          <w:szCs w:val="20"/>
        </w:rPr>
        <w:t xml:space="preserve">Retrouvez les solutions hautes performances </w:t>
      </w:r>
      <w:r w:rsidRPr="00332E89">
        <w:rPr>
          <w:rFonts w:ascii="Palatino Linotype" w:hAnsi="Palatino Linotype" w:cs="Palatino Linotype"/>
          <w:b/>
          <w:bCs/>
          <w:sz w:val="20"/>
          <w:szCs w:val="20"/>
        </w:rPr>
        <w:t>Schöck</w:t>
      </w:r>
      <w:r w:rsidRPr="00332E89">
        <w:rPr>
          <w:rFonts w:ascii="Palatino Linotype" w:hAnsi="Palatino Linotype" w:cs="Palatino Linotype"/>
          <w:sz w:val="20"/>
          <w:szCs w:val="20"/>
        </w:rPr>
        <w:t xml:space="preserve"> au service de l'efficacité énergétique sur </w:t>
      </w:r>
      <w:proofErr w:type="spellStart"/>
      <w:r w:rsidRPr="00332E89">
        <w:rPr>
          <w:rFonts w:ascii="Palatino Linotype" w:hAnsi="Palatino Linotype" w:cs="Palatino Linotype"/>
          <w:b/>
          <w:bCs/>
          <w:sz w:val="20"/>
          <w:szCs w:val="20"/>
        </w:rPr>
        <w:t>EnerJmeeting</w:t>
      </w:r>
      <w:proofErr w:type="spellEnd"/>
      <w:r w:rsidRPr="00332E89">
        <w:rPr>
          <w:rFonts w:ascii="Palatino Linotype" w:hAnsi="Palatino Linotype" w:cs="Palatino Linotype"/>
          <w:b/>
          <w:bCs/>
          <w:sz w:val="20"/>
          <w:szCs w:val="20"/>
        </w:rPr>
        <w:t xml:space="preserve"> le </w:t>
      </w:r>
      <w:r w:rsidR="00E26FEC">
        <w:rPr>
          <w:rFonts w:ascii="Palatino Linotype" w:hAnsi="Palatino Linotype" w:cs="Palatino Linotype"/>
          <w:b/>
          <w:bCs/>
          <w:sz w:val="20"/>
          <w:szCs w:val="20"/>
        </w:rPr>
        <w:t>6</w:t>
      </w:r>
      <w:r w:rsidRPr="00332E89">
        <w:rPr>
          <w:rFonts w:ascii="Palatino Linotype" w:hAnsi="Palatino Linotype" w:cs="Palatino Linotype"/>
          <w:b/>
          <w:bCs/>
          <w:sz w:val="20"/>
          <w:szCs w:val="20"/>
        </w:rPr>
        <w:t xml:space="preserve"> février, stand N°21 Zone ENERJ-BAT.</w:t>
      </w:r>
    </w:p>
    <w:p w14:paraId="71AACB03" w14:textId="77777777" w:rsidR="00C24CAD" w:rsidRPr="00C24CAD" w:rsidRDefault="00C24CAD">
      <w:pPr>
        <w:jc w:val="both"/>
        <w:rPr>
          <w:rFonts w:ascii="Palatino Linotype" w:hAnsi="Palatino Linotype" w:cs="Palatino Linotype"/>
          <w:sz w:val="20"/>
          <w:szCs w:val="20"/>
        </w:rPr>
      </w:pPr>
    </w:p>
    <w:p w14:paraId="27789962" w14:textId="77777777" w:rsidR="00C24CAD" w:rsidRPr="00C24CAD" w:rsidRDefault="00C24CAD">
      <w:pPr>
        <w:jc w:val="both"/>
        <w:rPr>
          <w:rFonts w:ascii="Palatino Linotype" w:hAnsi="Palatino Linotype" w:cs="Palatino Linotype"/>
          <w:sz w:val="20"/>
          <w:szCs w:val="20"/>
        </w:rPr>
      </w:pPr>
    </w:p>
    <w:sectPr w:rsidR="00C24CAD" w:rsidRPr="00C24CAD" w:rsidSect="00C24CAD">
      <w:pgSz w:w="11906" w:h="16838"/>
      <w:pgMar w:top="1417" w:right="1417" w:bottom="1417" w:left="1417"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Palatino">
    <w:altName w:val="Segoe UI Historic"/>
    <w:charset w:val="4D"/>
    <w:family w:val="auto"/>
    <w:pitch w:val="variable"/>
    <w:sig w:usb0="A00002FF" w:usb1="7800205A" w:usb2="14600000" w:usb3="00000000" w:csb0="00000193" w:csb1="00000000"/>
  </w:font>
  <w:font w:name="Lucida Grande">
    <w:altName w:val="Segoe UI"/>
    <w:charset w:val="00"/>
    <w:family w:val="swiss"/>
    <w:pitch w:val="variable"/>
    <w:sig w:usb0="E1000AEF" w:usb1="5000A1FF" w:usb2="00000000" w:usb3="00000000" w:csb0="000001B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2D6A"/>
    <w:multiLevelType w:val="multilevel"/>
    <w:tmpl w:val="0A6C4C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7129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EC"/>
    <w:rsid w:val="000A0B3A"/>
    <w:rsid w:val="000A6C46"/>
    <w:rsid w:val="000C008B"/>
    <w:rsid w:val="0014326A"/>
    <w:rsid w:val="001E4014"/>
    <w:rsid w:val="002663AA"/>
    <w:rsid w:val="00282781"/>
    <w:rsid w:val="00322138"/>
    <w:rsid w:val="0032224B"/>
    <w:rsid w:val="00332E89"/>
    <w:rsid w:val="00387797"/>
    <w:rsid w:val="004726AE"/>
    <w:rsid w:val="004E7B81"/>
    <w:rsid w:val="0055787B"/>
    <w:rsid w:val="0057028C"/>
    <w:rsid w:val="005D311E"/>
    <w:rsid w:val="006539F6"/>
    <w:rsid w:val="008479E5"/>
    <w:rsid w:val="008D7B07"/>
    <w:rsid w:val="009866E8"/>
    <w:rsid w:val="00990FB3"/>
    <w:rsid w:val="00AD2465"/>
    <w:rsid w:val="00B143F5"/>
    <w:rsid w:val="00C24CAD"/>
    <w:rsid w:val="00D019EC"/>
    <w:rsid w:val="00D91734"/>
    <w:rsid w:val="00DA7C62"/>
    <w:rsid w:val="00E26FEC"/>
    <w:rsid w:val="00E76F6A"/>
    <w:rsid w:val="00F1644A"/>
    <w:rsid w:val="00FA7C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241B"/>
  <w15:docId w15:val="{1ABCF328-DC95-8243-BE0D-CF8CACE1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1E"/>
    <w:pPr>
      <w:suppressAutoHyphens/>
    </w:pPr>
    <w:rPr>
      <w:rFonts w:ascii="Palatino" w:hAnsi="Palatino"/>
      <w:sz w:val="22"/>
      <w:lang w:eastAsia="ja-JP"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qFormat/>
    <w:rPr>
      <w:rFonts w:ascii="Lucida Grande" w:hAnsi="Lucida Grande" w:cs="Lucida Grande"/>
      <w:sz w:val="18"/>
      <w:szCs w:val="18"/>
    </w:rPr>
  </w:style>
  <w:style w:type="character" w:customStyle="1" w:styleId="InternetLink">
    <w:name w:val="Internet Link"/>
    <w:basedOn w:val="Policepardfaut"/>
    <w:rPr>
      <w:color w:val="0000FF"/>
      <w:u w:val="single"/>
    </w:rPr>
  </w:style>
  <w:style w:type="character" w:customStyle="1" w:styleId="En-tteCar">
    <w:name w:val="En-tête Car"/>
    <w:basedOn w:val="Policepardfaut"/>
    <w:qFormat/>
    <w:rPr>
      <w:rFonts w:ascii="Palatino" w:hAnsi="Palatino" w:cs="Palatino"/>
      <w:sz w:val="22"/>
      <w:szCs w:val="24"/>
    </w:rPr>
  </w:style>
  <w:style w:type="character" w:customStyle="1" w:styleId="PieddepageCar">
    <w:name w:val="Pied de page Car"/>
    <w:basedOn w:val="Policepardfaut"/>
    <w:qFormat/>
    <w:rPr>
      <w:rFonts w:ascii="Palatino" w:hAnsi="Palatino" w:cs="Palatino"/>
      <w:sz w:val="22"/>
      <w:szCs w:val="24"/>
    </w:rPr>
  </w:style>
  <w:style w:type="paragraph" w:customStyle="1" w:styleId="Heading">
    <w:name w:val="Heading"/>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Titre">
    <w:name w:val="Title"/>
    <w:basedOn w:val="Normal"/>
    <w:next w:val="Corpsdetexte"/>
    <w:uiPriority w:val="10"/>
    <w:qFormat/>
    <w:pPr>
      <w:keepNext/>
      <w:spacing w:before="240" w:after="120"/>
    </w:pPr>
    <w:rPr>
      <w:rFonts w:ascii="Arial" w:hAnsi="Arial"/>
      <w:sz w:val="28"/>
      <w:szCs w:val="28"/>
    </w:rPr>
  </w:style>
  <w:style w:type="paragraph" w:styleId="Textedebulles">
    <w:name w:val="Balloon Text"/>
    <w:basedOn w:val="Normal"/>
    <w:qFormat/>
    <w:rPr>
      <w:rFonts w:ascii="Lucida Grande" w:hAnsi="Lucida Grande" w:cs="Lucida Grande"/>
      <w:sz w:val="18"/>
      <w:szCs w:val="18"/>
    </w:rPr>
  </w:style>
  <w:style w:type="paragraph" w:styleId="En-tte">
    <w:name w:val="header"/>
    <w:basedOn w:val="Normal"/>
    <w:pPr>
      <w:suppressLineNumbers/>
      <w:tabs>
        <w:tab w:val="center" w:pos="4536"/>
        <w:tab w:val="right" w:pos="9072"/>
      </w:tabs>
    </w:pPr>
  </w:style>
  <w:style w:type="paragraph" w:styleId="Pieddepage">
    <w:name w:val="footer"/>
    <w:basedOn w:val="Normal"/>
    <w:pPr>
      <w:suppressLineNumbers/>
      <w:tabs>
        <w:tab w:val="center" w:pos="4536"/>
        <w:tab w:val="right" w:pos="9072"/>
      </w:tabs>
    </w:pPr>
  </w:style>
  <w:style w:type="paragraph" w:styleId="NormalWeb">
    <w:name w:val="Normal (Web)"/>
    <w:basedOn w:val="Normal"/>
    <w:qFormat/>
    <w:rPr>
      <w:rFonts w:ascii="Times New Roman" w:hAnsi="Times New Roman" w:cs="Times New Roman"/>
      <w:sz w:val="24"/>
    </w:rPr>
  </w:style>
  <w:style w:type="paragraph" w:customStyle="1" w:styleId="Default">
    <w:name w:val="Default"/>
    <w:rsid w:val="005D311E"/>
    <w:pPr>
      <w:autoSpaceDE w:val="0"/>
      <w:autoSpaceDN w:val="0"/>
      <w:adjustRightInd w:val="0"/>
    </w:pPr>
    <w:rPr>
      <w:rFonts w:ascii="Palatino Linotype" w:hAnsi="Palatino Linotype" w:cs="Palatino Linotype"/>
      <w:color w:val="000000"/>
      <w:lang w:bidi="ar-SA"/>
    </w:rPr>
  </w:style>
  <w:style w:type="character" w:customStyle="1" w:styleId="A2">
    <w:name w:val="A2"/>
    <w:uiPriority w:val="99"/>
    <w:rsid w:val="005D311E"/>
    <w:rPr>
      <w:rFonts w:cs="Palatino Linotype"/>
      <w:color w:val="211D1E"/>
      <w:sz w:val="20"/>
      <w:szCs w:val="20"/>
    </w:rPr>
  </w:style>
  <w:style w:type="paragraph" w:styleId="Paragraphedeliste">
    <w:name w:val="List Paragraph"/>
    <w:basedOn w:val="Normal"/>
    <w:uiPriority w:val="34"/>
    <w:qFormat/>
    <w:rsid w:val="00D91734"/>
    <w:pPr>
      <w:suppressAutoHyphens w:val="0"/>
      <w:spacing w:before="100" w:beforeAutospacing="1" w:after="100" w:afterAutospacing="1"/>
    </w:pPr>
    <w:rPr>
      <w:rFonts w:ascii="Times New Roman" w:eastAsia="Times New Roman" w:hAnsi="Times New Roman" w:cs="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7447">
      <w:bodyDiv w:val="1"/>
      <w:marLeft w:val="0"/>
      <w:marRight w:val="0"/>
      <w:marTop w:val="0"/>
      <w:marBottom w:val="0"/>
      <w:divBdr>
        <w:top w:val="none" w:sz="0" w:space="0" w:color="auto"/>
        <w:left w:val="none" w:sz="0" w:space="0" w:color="auto"/>
        <w:bottom w:val="none" w:sz="0" w:space="0" w:color="auto"/>
        <w:right w:val="none" w:sz="0" w:space="0" w:color="auto"/>
      </w:divBdr>
    </w:div>
    <w:div w:id="131800604">
      <w:bodyDiv w:val="1"/>
      <w:marLeft w:val="0"/>
      <w:marRight w:val="0"/>
      <w:marTop w:val="0"/>
      <w:marBottom w:val="0"/>
      <w:divBdr>
        <w:top w:val="none" w:sz="0" w:space="0" w:color="auto"/>
        <w:left w:val="none" w:sz="0" w:space="0" w:color="auto"/>
        <w:bottom w:val="none" w:sz="0" w:space="0" w:color="auto"/>
        <w:right w:val="none" w:sz="0" w:space="0" w:color="auto"/>
      </w:divBdr>
    </w:div>
    <w:div w:id="154995835">
      <w:bodyDiv w:val="1"/>
      <w:marLeft w:val="0"/>
      <w:marRight w:val="0"/>
      <w:marTop w:val="0"/>
      <w:marBottom w:val="0"/>
      <w:divBdr>
        <w:top w:val="none" w:sz="0" w:space="0" w:color="auto"/>
        <w:left w:val="none" w:sz="0" w:space="0" w:color="auto"/>
        <w:bottom w:val="none" w:sz="0" w:space="0" w:color="auto"/>
        <w:right w:val="none" w:sz="0" w:space="0" w:color="auto"/>
      </w:divBdr>
    </w:div>
    <w:div w:id="245186002">
      <w:bodyDiv w:val="1"/>
      <w:marLeft w:val="0"/>
      <w:marRight w:val="0"/>
      <w:marTop w:val="0"/>
      <w:marBottom w:val="0"/>
      <w:divBdr>
        <w:top w:val="none" w:sz="0" w:space="0" w:color="auto"/>
        <w:left w:val="none" w:sz="0" w:space="0" w:color="auto"/>
        <w:bottom w:val="none" w:sz="0" w:space="0" w:color="auto"/>
        <w:right w:val="none" w:sz="0" w:space="0" w:color="auto"/>
      </w:divBdr>
    </w:div>
    <w:div w:id="316885306">
      <w:bodyDiv w:val="1"/>
      <w:marLeft w:val="0"/>
      <w:marRight w:val="0"/>
      <w:marTop w:val="0"/>
      <w:marBottom w:val="0"/>
      <w:divBdr>
        <w:top w:val="none" w:sz="0" w:space="0" w:color="auto"/>
        <w:left w:val="none" w:sz="0" w:space="0" w:color="auto"/>
        <w:bottom w:val="none" w:sz="0" w:space="0" w:color="auto"/>
        <w:right w:val="none" w:sz="0" w:space="0" w:color="auto"/>
      </w:divBdr>
    </w:div>
    <w:div w:id="645935800">
      <w:bodyDiv w:val="1"/>
      <w:marLeft w:val="0"/>
      <w:marRight w:val="0"/>
      <w:marTop w:val="0"/>
      <w:marBottom w:val="0"/>
      <w:divBdr>
        <w:top w:val="none" w:sz="0" w:space="0" w:color="auto"/>
        <w:left w:val="none" w:sz="0" w:space="0" w:color="auto"/>
        <w:bottom w:val="none" w:sz="0" w:space="0" w:color="auto"/>
        <w:right w:val="none" w:sz="0" w:space="0" w:color="auto"/>
      </w:divBdr>
    </w:div>
    <w:div w:id="760415760">
      <w:bodyDiv w:val="1"/>
      <w:marLeft w:val="0"/>
      <w:marRight w:val="0"/>
      <w:marTop w:val="0"/>
      <w:marBottom w:val="0"/>
      <w:divBdr>
        <w:top w:val="none" w:sz="0" w:space="0" w:color="auto"/>
        <w:left w:val="none" w:sz="0" w:space="0" w:color="auto"/>
        <w:bottom w:val="none" w:sz="0" w:space="0" w:color="auto"/>
        <w:right w:val="none" w:sz="0" w:space="0" w:color="auto"/>
      </w:divBdr>
    </w:div>
    <w:div w:id="1040472884">
      <w:bodyDiv w:val="1"/>
      <w:marLeft w:val="0"/>
      <w:marRight w:val="0"/>
      <w:marTop w:val="0"/>
      <w:marBottom w:val="0"/>
      <w:divBdr>
        <w:top w:val="none" w:sz="0" w:space="0" w:color="auto"/>
        <w:left w:val="none" w:sz="0" w:space="0" w:color="auto"/>
        <w:bottom w:val="none" w:sz="0" w:space="0" w:color="auto"/>
        <w:right w:val="none" w:sz="0" w:space="0" w:color="auto"/>
      </w:divBdr>
    </w:div>
    <w:div w:id="1046950298">
      <w:bodyDiv w:val="1"/>
      <w:marLeft w:val="0"/>
      <w:marRight w:val="0"/>
      <w:marTop w:val="0"/>
      <w:marBottom w:val="0"/>
      <w:divBdr>
        <w:top w:val="none" w:sz="0" w:space="0" w:color="auto"/>
        <w:left w:val="none" w:sz="0" w:space="0" w:color="auto"/>
        <w:bottom w:val="none" w:sz="0" w:space="0" w:color="auto"/>
        <w:right w:val="none" w:sz="0" w:space="0" w:color="auto"/>
      </w:divBdr>
    </w:div>
    <w:div w:id="1080519229">
      <w:bodyDiv w:val="1"/>
      <w:marLeft w:val="0"/>
      <w:marRight w:val="0"/>
      <w:marTop w:val="0"/>
      <w:marBottom w:val="0"/>
      <w:divBdr>
        <w:top w:val="none" w:sz="0" w:space="0" w:color="auto"/>
        <w:left w:val="none" w:sz="0" w:space="0" w:color="auto"/>
        <w:bottom w:val="none" w:sz="0" w:space="0" w:color="auto"/>
        <w:right w:val="none" w:sz="0" w:space="0" w:color="auto"/>
      </w:divBdr>
    </w:div>
    <w:div w:id="1101219721">
      <w:bodyDiv w:val="1"/>
      <w:marLeft w:val="0"/>
      <w:marRight w:val="0"/>
      <w:marTop w:val="0"/>
      <w:marBottom w:val="0"/>
      <w:divBdr>
        <w:top w:val="none" w:sz="0" w:space="0" w:color="auto"/>
        <w:left w:val="none" w:sz="0" w:space="0" w:color="auto"/>
        <w:bottom w:val="none" w:sz="0" w:space="0" w:color="auto"/>
        <w:right w:val="none" w:sz="0" w:space="0" w:color="auto"/>
      </w:divBdr>
    </w:div>
    <w:div w:id="1521090866">
      <w:bodyDiv w:val="1"/>
      <w:marLeft w:val="0"/>
      <w:marRight w:val="0"/>
      <w:marTop w:val="0"/>
      <w:marBottom w:val="0"/>
      <w:divBdr>
        <w:top w:val="none" w:sz="0" w:space="0" w:color="auto"/>
        <w:left w:val="none" w:sz="0" w:space="0" w:color="auto"/>
        <w:bottom w:val="none" w:sz="0" w:space="0" w:color="auto"/>
        <w:right w:val="none" w:sz="0" w:space="0" w:color="auto"/>
      </w:divBdr>
    </w:div>
    <w:div w:id="1874265522">
      <w:bodyDiv w:val="1"/>
      <w:marLeft w:val="0"/>
      <w:marRight w:val="0"/>
      <w:marTop w:val="0"/>
      <w:marBottom w:val="0"/>
      <w:divBdr>
        <w:top w:val="none" w:sz="0" w:space="0" w:color="auto"/>
        <w:left w:val="none" w:sz="0" w:space="0" w:color="auto"/>
        <w:bottom w:val="none" w:sz="0" w:space="0" w:color="auto"/>
        <w:right w:val="none" w:sz="0" w:space="0" w:color="auto"/>
      </w:divBdr>
    </w:div>
    <w:div w:id="1909337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2608</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Schilling</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Inès Navarro</dc:creator>
  <dc:description/>
  <cp:lastModifiedBy>Inès Navarro</cp:lastModifiedBy>
  <cp:revision>2</cp:revision>
  <cp:lastPrinted>2024-01-15T10:31:00Z</cp:lastPrinted>
  <dcterms:created xsi:type="dcterms:W3CDTF">2024-01-23T08:20:00Z</dcterms:created>
  <dcterms:modified xsi:type="dcterms:W3CDTF">2024-01-23T08:20:00Z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Schilling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